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color w:val="158466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158466"/>
          <w:sz w:val="26"/>
          <w:szCs w:val="26"/>
          <w:lang w:eastAsia="pl-PL"/>
        </w:rPr>
        <w:t>REGULAMIN KONKURSU NA TRADYCYJNĄ PALMĘ WIELKANOCNĄ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Organizator konkursu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Konkurs odbywa się pod honorowym patronatem Prezydenta Miasta Biała Podlaska.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72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Organizatorem konkursu na Tradycyjną Palmę Wielkanocną jest:</w:t>
        <w:br/>
        <w:t>Prezydent Miasta Biała Podlaska (honorowy patronat), Bialskie Centrum Kultury im. Bogusława Kaczyńskiego w Białej Podlaskiej, Centrum Informacji Turystycznej i Kulturalnej w Białej Podlaskiej.</w:t>
      </w:r>
    </w:p>
    <w:p>
      <w:pPr>
        <w:pStyle w:val="Normal"/>
        <w:spacing w:lineRule="auto" w:line="240" w:before="0" w:after="0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Cel konkursu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Celem konkursu jest:</w:t>
        <w:br/>
        <w:t>• Popularyzowanie oraz kultywowanie tradycji i zwyczajów wielkanocnych,</w:t>
        <w:br/>
        <w:t>• Pogłębienie wiedzy na temat symboliki i znaczenia palmy w obrzędowości ludowej,</w:t>
        <w:br/>
        <w:t>• Rozwijanie twórczości artystycznej i rękodzielniczej,</w:t>
        <w:br/>
        <w:t>• Integracja społeczności lokalnej.</w:t>
      </w:r>
    </w:p>
    <w:p>
      <w:pPr>
        <w:pStyle w:val="Normal"/>
        <w:spacing w:lineRule="auto" w:line="240" w:before="0" w:after="0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Warunki uczestnictwa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Konkurs skierowany jest do osób fizycznych, wystawców oraz grup zorganizowanych (np. uczniów, dzieci, seniorów), a także do różnych organizacji, takich jak: szkoły, stowarzyszenia, koła gospodyń wiejskich, warsztaty artystyczne itp.</w:t>
      </w:r>
    </w:p>
    <w:p>
      <w:pPr>
        <w:pStyle w:val="Normal"/>
        <w:widowControl/>
        <w:suppressAutoHyphens w:val="true"/>
        <w:bidi w:val="0"/>
        <w:spacing w:lineRule="auto" w:line="240" w:beforeAutospacing="1" w:afterAutospacing="1"/>
        <w:ind w:hanging="0" w:left="567" w:right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u w:val="none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  <w:u w:val="single"/>
          <w:lang w:eastAsia="pl-PL"/>
        </w:rPr>
        <w:t>Dopuszcza się udział tylko w jednej kategorii!</w:t>
      </w:r>
    </w:p>
    <w:p>
      <w:pPr>
        <w:pStyle w:val="Normal"/>
        <w:widowControl/>
        <w:suppressAutoHyphens w:val="true"/>
        <w:bidi w:val="0"/>
        <w:spacing w:lineRule="auto" w:line="240" w:beforeAutospacing="1" w:afterAutospacing="1"/>
        <w:ind w:hanging="0" w:left="737" w:right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Kategoria prac: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Uczestnicy konkursu mają za zadanie wykonać tradycyjną palmę wielkanocną.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Wymogi dotyczące materiałów: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Palmy powinny być w pełni rękodzielnicze, przy czym dopuszcza się wykorzystanie materiałów naturalnych, takich jak: wierzba, bukszpan, kwiaty, trawa, suszone rośliny, liście itp. Dopuszcza się również dodatki, takie jak bibuła, krepa, wstążki itp.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Wymogi techniczne: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Palmy muszą być samodzielnie wykonane przez uczestników konkursu.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Wymiary palm: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Minimalna wysokość palmy: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0 cm,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Maksymalna wysokość palmy: 2 metry (palma powinna być stabilna i bezpieczna do transportu oraz prezentacji).</w:t>
        <w:br/>
        <w:t>Palmy mogą mieć różnorodne kształty i formy, jednak muszą nawiązywać do tradycji polskich palm wielkanocnych, szczególnie tych, które występują w regionie Lubelszczyzny i Podlasia.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i miejsce składania prac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składania prac: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Prace należy dostarczyć w dniu Jarmarku Wielkanocnego - 12 kwietnia 2025 roku w godzinach od 9:00 do 10:00.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Miejsce składania prac: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Palmy będą przyjmowane w namiocie Bialskiego Centrum Kultury 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lacu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olności w Białej Podlaskiej. Uczestnicy proszeni są o przybycie z palmami w godzinach określonych powyżej.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Zgłoszenia: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Zgłoszenie udziału w konkursie nie jest wymagane, jednakże w celu lepszej organizacji prosimy o przesyłanie informacji o udziale w konkursie drogą mailową na adres: cit@bialapodlaska.pl lub telefonicznie pod numerem: (83) 341-67-30.</w:t>
      </w:r>
    </w:p>
    <w:p>
      <w:pPr>
        <w:pStyle w:val="Normal"/>
        <w:spacing w:lineRule="auto" w:line="240" w:beforeAutospacing="1" w:after="0"/>
        <w:ind w:left="720"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Ocena prac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Kryteria oceny: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Komisja konkursowa dokona oceny palm na podstawie następujących kryteriów: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Zgodność z tradycją – w jaki sposób palma odwołuje się do tradycji i obyczajów związanych z Niedzielą Palmową,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Estetyka wykonania – staranność, dbałość o detale, precyzja i harmonia kompozycji,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Pomysłowość i oryginalność – nowatorskie podejście do tradycyjnych form, zastosowanie nietypowych materiałów lub kreatywne rozwiązania w konstrukcji i zdobieniu palmy,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Wykorzystanie materiałów naturalnych – duży nacisk położony jest na użycie materiałów, które są charakterystyczne dla tradycyjnych palm, tj.: gałązki wierzby, bukszpan, suszone kwiaty, zioła, itp.</w:t>
        <w:br/>
        <w:t>Komisja ocenia również stabilność palmy, aby mogła być bezpiecznie transportowana i prezentowana.</w:t>
      </w:r>
    </w:p>
    <w:p>
      <w:pPr>
        <w:pStyle w:val="Normal"/>
        <w:numPr>
          <w:ilvl w:val="0"/>
          <w:numId w:val="5"/>
        </w:numPr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Nagrody i wyróżnienia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Nagrody: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W konkursie przewidziano nagrody rzeczowe oraz pamiątkowe dyplomy: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Osoby indywidualne: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miejsce – 300 zł,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 miejsce – 200 zł,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 miejsce – 100 zł.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Grupy zorganizowane: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miejsce – 600 zł,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 miejsce – 400 zł,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 miejsce – 200 zł.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Wystawcy: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 miejsce – 300 zł,</w:t>
      </w:r>
    </w:p>
    <w:p>
      <w:pPr>
        <w:pStyle w:val="Normal"/>
        <w:numPr>
          <w:ilvl w:val="1"/>
          <w:numId w:val="6"/>
        </w:numPr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 miejsce – 200 zł,</w:t>
      </w:r>
    </w:p>
    <w:p>
      <w:pPr>
        <w:pStyle w:val="Normal"/>
        <w:numPr>
          <w:ilvl w:val="1"/>
          <w:numId w:val="6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 miejsce – 100 zł.</w:t>
      </w:r>
    </w:p>
    <w:p>
      <w:pPr>
        <w:pStyle w:val="Normal"/>
        <w:numPr>
          <w:ilvl w:val="0"/>
          <w:numId w:val="7"/>
        </w:numPr>
        <w:spacing w:lineRule="auto" w:line="240" w:beforeAutospacing="1" w:afterAutospacing="1"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Postanowienia końcowe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Przekazanie palm na własność Organizatorowi: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Z chwilą dostarczenia pracy do Organizatora, uczestnik konkursu przekazuje prawa do wizerunku swojej palmy na potrzeby promocji konkursu i wydarzenia, w tym: na publikację zdjęć palm w materiałach promujących Bialskie Centrum Kultury im. Bogusława Kaczyńskiego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oraz Centrum Informacji Turystycznej i Kulturalnej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Białej Podlaskiej.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Bezpieczeństwo prac: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Organizatorzy nie ponoszą odpowiedzialności za ewentualne uszkodzenia palm w trakcie transportu lub wystawy.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Zgoda na przetwarzanie danych osobowych: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Przystąpienie do konkursu oznacza zgodę na przetwarzanie danych osobowych w celu realizacji konkursu (zgodnie z ustawą o ochronie danych osobowych).</w:t>
        <w:br/>
        <w:t xml:space="preserve">•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Interpretacja regulaminu: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W przypadku jakichkolwiek niejasności w interpretacji regulaminu, ostateczną decyzję podejmuje Organizator.</w:t>
      </w:r>
    </w:p>
    <w:p>
      <w:pPr>
        <w:pStyle w:val="ListParagraph"/>
        <w:spacing w:lineRule="auto" w:line="240" w:beforeAutospacing="1" w:afterAutospacing="1"/>
        <w:contextualSpacing/>
        <w:jc w:val="lef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7"/>
        </w:numPr>
        <w:spacing w:lineRule="auto" w:line="240" w:beforeAutospacing="1" w:afterAutospacing="1"/>
        <w:contextualSpacing/>
        <w:jc w:val="lef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Kontakt z Organizatorem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W razie pytań dotyczących konkursu, prosimy o kontakt z Centrum Informacji Turystycznej i Kulturalnej w Białej Podlaskiej:</w:t>
      </w:r>
    </w:p>
    <w:p>
      <w:pPr>
        <w:pStyle w:val="Normal"/>
        <w:numPr>
          <w:ilvl w:val="0"/>
          <w:numId w:val="8"/>
        </w:numPr>
        <w:spacing w:lineRule="auto" w:line="240" w:beforeAutospacing="1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Telefonicznie: (83) 341-67-30</w:t>
      </w:r>
    </w:p>
    <w:p>
      <w:pPr>
        <w:pStyle w:val="Normal"/>
        <w:numPr>
          <w:ilvl w:val="0"/>
          <w:numId w:val="8"/>
        </w:numPr>
        <w:spacing w:lineRule="auto" w:line="240" w:before="0" w:afterAutospacing="1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E-mailowo: cit@bialapodlaska.pl, beata.szpera@bck24.pl</w:t>
      </w:r>
    </w:p>
    <w:p>
      <w:pPr>
        <w:pStyle w:val="Normal"/>
        <w:spacing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3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20088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36195"/>
    <w:pPr>
      <w:spacing w:before="0" w:after="140"/>
    </w:pPr>
    <w:rPr/>
  </w:style>
  <w:style w:type="paragraph" w:styleId="List">
    <w:name w:val="List"/>
    <w:basedOn w:val="BodyText"/>
    <w:rsid w:val="00d36195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d36195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d3619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rsid w:val="00d3619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2200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20088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LibreOffice/7.6.2.1$Windows_X86_64 LibreOffice_project/56f7684011345957bbf33a7ee678afaf4d2ba333</Application>
  <AppVersion>15.0000</AppVersion>
  <Pages>3</Pages>
  <Words>629</Words>
  <Characters>4015</Characters>
  <CharactersWithSpaces>4599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2025-01-27T13:44:00Z</dcterms:created>
  <dc:creator>CIKiT</dc:creator>
  <dc:description/>
  <dc:language>pl-PL</dc:language>
  <cp:lastModifiedBy/>
  <dcterms:modified xsi:type="dcterms:W3CDTF">2025-03-15T06:44:40Z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